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48D67" w14:textId="77777777" w:rsidR="00410B1C" w:rsidRPr="00107F40" w:rsidRDefault="00410B1C" w:rsidP="00410B1C">
      <w:pPr>
        <w:rPr>
          <w:rFonts w:ascii="Arial" w:hAnsi="Arial" w:cs="Arial"/>
          <w:b/>
        </w:rPr>
      </w:pPr>
      <w:r w:rsidRPr="00107F40">
        <w:rPr>
          <w:rFonts w:ascii="Arial" w:hAnsi="Arial" w:cs="Arial"/>
          <w:b/>
        </w:rPr>
        <w:t>GSMA Coordinated Vulnerability Disclosure</w:t>
      </w:r>
    </w:p>
    <w:p w14:paraId="52119A9C" w14:textId="77777777" w:rsidR="00410B1C" w:rsidRPr="00107F40" w:rsidRDefault="00410B1C" w:rsidP="00410B1C">
      <w:pPr>
        <w:rPr>
          <w:rFonts w:ascii="Arial" w:hAnsi="Arial" w:cs="Arial"/>
          <w:b/>
        </w:rPr>
      </w:pPr>
      <w:r w:rsidRPr="00107F40">
        <w:rPr>
          <w:rFonts w:ascii="Arial" w:hAnsi="Arial" w:cs="Arial"/>
          <w:b/>
        </w:rPr>
        <w:t>Document Template – WORD Format</w:t>
      </w:r>
    </w:p>
    <w:tbl>
      <w:tblPr>
        <w:tblStyle w:val="a3"/>
        <w:tblW w:w="0" w:type="auto"/>
        <w:tblLook w:val="04A0" w:firstRow="1" w:lastRow="0" w:firstColumn="1" w:lastColumn="0" w:noHBand="0" w:noVBand="1"/>
      </w:tblPr>
      <w:tblGrid>
        <w:gridCol w:w="1729"/>
        <w:gridCol w:w="7281"/>
      </w:tblGrid>
      <w:tr w:rsidR="00410B1C" w:rsidRPr="00107F40" w14:paraId="2B60FB29" w14:textId="77777777" w:rsidTr="00127217">
        <w:tc>
          <w:tcPr>
            <w:tcW w:w="8958" w:type="dxa"/>
            <w:gridSpan w:val="2"/>
            <w:shd w:val="clear" w:color="auto" w:fill="C00000"/>
          </w:tcPr>
          <w:p w14:paraId="0865259F"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Reporter Details </w:t>
            </w:r>
          </w:p>
        </w:tc>
      </w:tr>
      <w:tr w:rsidR="00410B1C" w:rsidRPr="00107F40" w14:paraId="6F0052E3" w14:textId="77777777" w:rsidTr="00127217">
        <w:tc>
          <w:tcPr>
            <w:tcW w:w="3256" w:type="dxa"/>
            <w:shd w:val="clear" w:color="auto" w:fill="C00000"/>
          </w:tcPr>
          <w:p w14:paraId="429028C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Name (either full or nickname):</w:t>
            </w:r>
          </w:p>
          <w:p w14:paraId="2F799F81"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67E8F4B3" w14:textId="4D951C00"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aru Yang</w:t>
            </w:r>
          </w:p>
        </w:tc>
      </w:tr>
      <w:tr w:rsidR="00410B1C" w:rsidRPr="00107F40" w14:paraId="2865955C" w14:textId="77777777" w:rsidTr="00127217">
        <w:tc>
          <w:tcPr>
            <w:tcW w:w="3256" w:type="dxa"/>
            <w:shd w:val="clear" w:color="auto" w:fill="C00000"/>
          </w:tcPr>
          <w:p w14:paraId="7A78C2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Organisation</w:t>
            </w:r>
          </w:p>
        </w:tc>
        <w:tc>
          <w:tcPr>
            <w:tcW w:w="5702" w:type="dxa"/>
          </w:tcPr>
          <w:p w14:paraId="05D71C4E" w14:textId="5420F820" w:rsidR="00410B1C" w:rsidRPr="00107F40" w:rsidRDefault="00B66A5D" w:rsidP="00127217">
            <w:pPr>
              <w:rPr>
                <w:rFonts w:ascii="Arial" w:hAnsi="Arial" w:cs="Arial"/>
                <w:sz w:val="20"/>
                <w:szCs w:val="20"/>
              </w:rPr>
            </w:pPr>
            <w:r w:rsidRPr="00B66A5D">
              <w:rPr>
                <w:rFonts w:ascii="Arial" w:hAnsi="Arial" w:cs="Arial"/>
                <w:sz w:val="20"/>
                <w:szCs w:val="20"/>
              </w:rPr>
              <w:t>Network and Information Security Lab @ Tsinghua University</w:t>
            </w:r>
          </w:p>
        </w:tc>
      </w:tr>
      <w:tr w:rsidR="00410B1C" w:rsidRPr="00107F40" w14:paraId="4499A8D1" w14:textId="77777777" w:rsidTr="00127217">
        <w:tc>
          <w:tcPr>
            <w:tcW w:w="3256" w:type="dxa"/>
            <w:shd w:val="clear" w:color="auto" w:fill="C00000"/>
          </w:tcPr>
          <w:p w14:paraId="5C1FA6AA"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Email</w:t>
            </w:r>
          </w:p>
          <w:p w14:paraId="4549A318"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(Mandatory Field)</w:t>
            </w:r>
          </w:p>
        </w:tc>
        <w:tc>
          <w:tcPr>
            <w:tcW w:w="5702" w:type="dxa"/>
          </w:tcPr>
          <w:p w14:paraId="3502B9AB" w14:textId="65368B78"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sz w:val="20"/>
                <w:szCs w:val="20"/>
                <w:lang w:eastAsia="zh-CN"/>
              </w:rPr>
              <w:t>yangyr17@gmail.com</w:t>
            </w:r>
          </w:p>
        </w:tc>
      </w:tr>
      <w:tr w:rsidR="00410B1C" w:rsidRPr="00107F40" w14:paraId="6C2E25C7" w14:textId="77777777" w:rsidTr="00127217">
        <w:tc>
          <w:tcPr>
            <w:tcW w:w="3256" w:type="dxa"/>
            <w:shd w:val="clear" w:color="auto" w:fill="C00000"/>
          </w:tcPr>
          <w:p w14:paraId="55EE2FA5"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Telephone</w:t>
            </w:r>
          </w:p>
        </w:tc>
        <w:tc>
          <w:tcPr>
            <w:tcW w:w="5702" w:type="dxa"/>
          </w:tcPr>
          <w:p w14:paraId="2DA69EFD" w14:textId="7151D68D" w:rsidR="00410B1C" w:rsidRPr="00B66A5D" w:rsidRDefault="00B66A5D"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8618981333679</w:t>
            </w:r>
          </w:p>
        </w:tc>
      </w:tr>
      <w:tr w:rsidR="00410B1C" w:rsidRPr="00107F40" w14:paraId="3E28517A" w14:textId="77777777" w:rsidTr="00127217">
        <w:tc>
          <w:tcPr>
            <w:tcW w:w="3256" w:type="dxa"/>
            <w:shd w:val="clear" w:color="auto" w:fill="C00000"/>
          </w:tcPr>
          <w:p w14:paraId="416C234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we provide your name to the vendor if required</w:t>
            </w:r>
          </w:p>
        </w:tc>
        <w:tc>
          <w:tcPr>
            <w:tcW w:w="5702" w:type="dxa"/>
          </w:tcPr>
          <w:p w14:paraId="6C92287E" w14:textId="1B669D48"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811296012"/>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402292661"/>
                <w14:checkbox>
                  <w14:checked w14:val="1"/>
                  <w14:checkedState w14:val="2612" w14:font="MS Gothic"/>
                  <w14:uncheckedState w14:val="2610" w14:font="MS Gothic"/>
                </w14:checkbox>
              </w:sdtPr>
              <w:sdtEndPr/>
              <w:sdtContent>
                <w:r w:rsidR="00772751">
                  <w:rPr>
                    <w:rFonts w:ascii="MS Gothic" w:eastAsia="MS Gothic" w:hAnsi="MS Gothic" w:cs="Arial" w:hint="eastAsia"/>
                    <w:sz w:val="20"/>
                  </w:rPr>
                  <w:t>☒</w:t>
                </w:r>
              </w:sdtContent>
            </w:sdt>
          </w:p>
        </w:tc>
      </w:tr>
      <w:tr w:rsidR="00410B1C" w:rsidRPr="00107F40" w14:paraId="7A562B2D" w14:textId="77777777" w:rsidTr="00127217">
        <w:tc>
          <w:tcPr>
            <w:tcW w:w="3256" w:type="dxa"/>
            <w:shd w:val="clear" w:color="auto" w:fill="C00000"/>
          </w:tcPr>
          <w:p w14:paraId="2BCA77C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want to be publicly acknowledged</w:t>
            </w:r>
          </w:p>
        </w:tc>
        <w:tc>
          <w:tcPr>
            <w:tcW w:w="5702" w:type="dxa"/>
          </w:tcPr>
          <w:p w14:paraId="116211EB" w14:textId="7E0CCB1B"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413591738"/>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750259581"/>
                <w14:checkbox>
                  <w14:checked w14:val="1"/>
                  <w14:checkedState w14:val="2612" w14:font="MS Gothic"/>
                  <w14:uncheckedState w14:val="2610" w14:font="MS Gothic"/>
                </w14:checkbox>
              </w:sdtPr>
              <w:sdtEndPr/>
              <w:sdtContent>
                <w:r w:rsidR="000D6635">
                  <w:rPr>
                    <w:rFonts w:ascii="MS Gothic" w:eastAsia="MS Gothic" w:hAnsi="MS Gothic" w:cs="Arial" w:hint="eastAsia"/>
                    <w:sz w:val="20"/>
                  </w:rPr>
                  <w:t>☒</w:t>
                </w:r>
              </w:sdtContent>
            </w:sdt>
          </w:p>
        </w:tc>
      </w:tr>
      <w:tr w:rsidR="00410B1C" w:rsidRPr="00107F40" w14:paraId="23410F27" w14:textId="77777777" w:rsidTr="00127217">
        <w:trPr>
          <w:trHeight w:val="216"/>
        </w:trPr>
        <w:tc>
          <w:tcPr>
            <w:tcW w:w="8958" w:type="dxa"/>
            <w:gridSpan w:val="2"/>
            <w:shd w:val="clear" w:color="auto" w:fill="C00000"/>
          </w:tcPr>
          <w:p w14:paraId="56C35023"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 xml:space="preserve">Vulnerability Details  </w:t>
            </w:r>
          </w:p>
          <w:p w14:paraId="1DE6330C" w14:textId="77777777" w:rsidR="00410B1C" w:rsidRPr="00107F40" w:rsidRDefault="00410B1C" w:rsidP="00127217">
            <w:pPr>
              <w:rPr>
                <w:rFonts w:ascii="Arial" w:hAnsi="Arial" w:cs="Arial"/>
                <w:b/>
                <w:i/>
                <w:color w:val="FFFFFF" w:themeColor="background1"/>
                <w:sz w:val="20"/>
                <w:szCs w:val="20"/>
              </w:rPr>
            </w:pPr>
            <w:r w:rsidRPr="00107F40">
              <w:rPr>
                <w:rFonts w:ascii="Arial" w:hAnsi="Arial" w:cs="Arial"/>
                <w:b/>
                <w:i/>
                <w:color w:val="FFFFFF" w:themeColor="background1"/>
                <w:sz w:val="20"/>
                <w:szCs w:val="20"/>
              </w:rPr>
              <w:t>(All below are mandatory fields)</w:t>
            </w:r>
          </w:p>
        </w:tc>
      </w:tr>
      <w:tr w:rsidR="00DC0D57" w:rsidRPr="00107F40" w14:paraId="264097F6" w14:textId="77777777" w:rsidTr="00A621CA">
        <w:tc>
          <w:tcPr>
            <w:tcW w:w="8958" w:type="dxa"/>
            <w:gridSpan w:val="2"/>
            <w:shd w:val="clear" w:color="auto" w:fill="C00000"/>
          </w:tcPr>
          <w:p w14:paraId="1ACC2F55" w14:textId="261A029C" w:rsidR="00DC0D57" w:rsidRPr="00107F40" w:rsidRDefault="00DC0D57" w:rsidP="00EF426E">
            <w:pPr>
              <w:rPr>
                <w:rFonts w:ascii="Arial" w:hAnsi="Arial" w:cs="Arial"/>
                <w:color w:val="FFFFFF" w:themeColor="background1"/>
                <w:sz w:val="20"/>
                <w:szCs w:val="20"/>
              </w:rPr>
            </w:pPr>
            <w:r w:rsidRPr="00107F40">
              <w:rPr>
                <w:rFonts w:ascii="Arial" w:hAnsi="Arial" w:cs="Arial"/>
                <w:color w:val="FFFFFF" w:themeColor="background1"/>
                <w:sz w:val="20"/>
                <w:szCs w:val="20"/>
              </w:rPr>
              <w:t>Title of Vulnerability</w:t>
            </w:r>
          </w:p>
        </w:tc>
      </w:tr>
      <w:tr w:rsidR="00DC0D57" w:rsidRPr="00107F40" w14:paraId="2ED0182F" w14:textId="77777777" w:rsidTr="00DC0D57">
        <w:tc>
          <w:tcPr>
            <w:tcW w:w="8958" w:type="dxa"/>
            <w:gridSpan w:val="2"/>
            <w:shd w:val="clear" w:color="auto" w:fill="auto"/>
          </w:tcPr>
          <w:p w14:paraId="130E834F" w14:textId="519D8099" w:rsidR="00DC0D57" w:rsidRPr="00CB1873" w:rsidRDefault="00F25275" w:rsidP="00DC0D57">
            <w:pPr>
              <w:rPr>
                <w:rFonts w:ascii="Arial" w:eastAsiaTheme="minorEastAsia" w:hAnsi="Arial" w:cs="Arial"/>
                <w:color w:val="FFFFFF" w:themeColor="background1"/>
                <w:sz w:val="20"/>
                <w:szCs w:val="20"/>
                <w:lang w:eastAsia="zh-CN"/>
              </w:rPr>
            </w:pPr>
            <w:r w:rsidRPr="00F25275">
              <w:rPr>
                <w:rFonts w:ascii="Arial" w:eastAsiaTheme="minorEastAsia" w:hAnsi="Arial" w:cs="Arial"/>
                <w:sz w:val="20"/>
                <w:szCs w:val="20"/>
                <w:lang w:eastAsia="zh-CN"/>
              </w:rPr>
              <w:t>Vulnerability in China's RCS Service: XML in File Messages Subject to Tampering</w:t>
            </w:r>
          </w:p>
        </w:tc>
      </w:tr>
      <w:tr w:rsidR="00410B1C" w:rsidRPr="00107F40" w14:paraId="1E20D2C3" w14:textId="77777777" w:rsidTr="00127217">
        <w:tc>
          <w:tcPr>
            <w:tcW w:w="8958" w:type="dxa"/>
            <w:gridSpan w:val="2"/>
            <w:shd w:val="clear" w:color="auto" w:fill="C00000"/>
          </w:tcPr>
          <w:p w14:paraId="11EF2310"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Description of Vulnerability</w:t>
            </w:r>
          </w:p>
        </w:tc>
      </w:tr>
      <w:tr w:rsidR="00410B1C" w:rsidRPr="00107F40" w14:paraId="19FCD4CF" w14:textId="77777777" w:rsidTr="00127217">
        <w:tc>
          <w:tcPr>
            <w:tcW w:w="8958" w:type="dxa"/>
            <w:gridSpan w:val="2"/>
          </w:tcPr>
          <w:p w14:paraId="37FFDA71" w14:textId="2C09003E" w:rsidR="00910730" w:rsidRPr="00910730" w:rsidRDefault="00910730" w:rsidP="00910730">
            <w:pPr>
              <w:rPr>
                <w:rFonts w:ascii="Arial" w:hAnsi="Arial" w:cs="Arial"/>
                <w:sz w:val="20"/>
                <w:szCs w:val="20"/>
              </w:rPr>
            </w:pPr>
            <w:r w:rsidRPr="00910730">
              <w:rPr>
                <w:rFonts w:ascii="Arial" w:hAnsi="Arial" w:cs="Arial"/>
                <w:sz w:val="20"/>
                <w:szCs w:val="20"/>
              </w:rPr>
              <w:t xml:space="preserve">In providing RCS services, China Mobile and China Unicom do not </w:t>
            </w:r>
            <w:r w:rsidR="00C018EA">
              <w:rPr>
                <w:rFonts w:ascii="Arial" w:hAnsi="Arial" w:cs="Arial"/>
                <w:sz w:val="20"/>
                <w:szCs w:val="20"/>
              </w:rPr>
              <w:t>validate</w:t>
            </w:r>
            <w:r w:rsidRPr="00910730">
              <w:rPr>
                <w:rFonts w:ascii="Arial" w:hAnsi="Arial" w:cs="Arial"/>
                <w:sz w:val="20"/>
                <w:szCs w:val="20"/>
              </w:rPr>
              <w:t xml:space="preserve"> the XML content within file type messages. This oversight allows potential attackers to manipulate the file download links embedded in the XML, </w:t>
            </w:r>
            <w:r w:rsidR="0020604D">
              <w:rPr>
                <w:rFonts w:ascii="Arial" w:hAnsi="Arial" w:cs="Arial"/>
                <w:sz w:val="20"/>
                <w:szCs w:val="20"/>
              </w:rPr>
              <w:t>inducing</w:t>
            </w:r>
            <w:r w:rsidRPr="00910730">
              <w:rPr>
                <w:rFonts w:ascii="Arial" w:hAnsi="Arial" w:cs="Arial"/>
                <w:sz w:val="20"/>
                <w:szCs w:val="20"/>
              </w:rPr>
              <w:t xml:space="preserve"> the victim's mobile device to access any link dictated by the attacker. The traffic tampering can be executed in various ways by the attacker, including by </w:t>
            </w:r>
            <w:r w:rsidR="0020604D">
              <w:rPr>
                <w:rFonts w:ascii="Arial" w:hAnsi="Arial" w:cs="Arial"/>
                <w:sz w:val="20"/>
                <w:szCs w:val="20"/>
              </w:rPr>
              <w:t>hooking</w:t>
            </w:r>
            <w:r w:rsidRPr="00910730">
              <w:rPr>
                <w:rFonts w:ascii="Arial" w:hAnsi="Arial" w:cs="Arial"/>
                <w:sz w:val="20"/>
                <w:szCs w:val="20"/>
              </w:rPr>
              <w:t xml:space="preserve"> their own phone's RCS program, or </w:t>
            </w:r>
            <w:r w:rsidR="0020604D">
              <w:rPr>
                <w:rFonts w:ascii="Arial" w:hAnsi="Arial" w:cs="Arial"/>
                <w:sz w:val="20"/>
                <w:szCs w:val="20"/>
              </w:rPr>
              <w:t>performing</w:t>
            </w:r>
            <w:r w:rsidRPr="00910730">
              <w:rPr>
                <w:rFonts w:ascii="Arial" w:hAnsi="Arial" w:cs="Arial"/>
                <w:sz w:val="20"/>
                <w:szCs w:val="20"/>
              </w:rPr>
              <w:t xml:space="preserve"> a man-in-the-middle</w:t>
            </w:r>
            <w:r w:rsidR="00741BA5">
              <w:rPr>
                <w:rFonts w:ascii="Arial" w:hAnsi="Arial" w:cs="Arial"/>
                <w:sz w:val="20"/>
                <w:szCs w:val="20"/>
              </w:rPr>
              <w:t xml:space="preserve"> (MITM)</w:t>
            </w:r>
            <w:r w:rsidRPr="00910730">
              <w:rPr>
                <w:rFonts w:ascii="Arial" w:hAnsi="Arial" w:cs="Arial"/>
                <w:sz w:val="20"/>
                <w:szCs w:val="20"/>
              </w:rPr>
              <w:t xml:space="preserve"> attack on their own device.</w:t>
            </w:r>
            <w:r w:rsidR="00741BA5">
              <w:rPr>
                <w:rFonts w:ascii="Arial" w:hAnsi="Arial" w:cs="Arial"/>
                <w:sz w:val="20"/>
                <w:szCs w:val="20"/>
              </w:rPr>
              <w:t xml:space="preserve"> The other</w:t>
            </w:r>
            <w:r w:rsidRPr="00910730">
              <w:rPr>
                <w:rFonts w:ascii="Arial" w:hAnsi="Arial" w:cs="Arial"/>
                <w:sz w:val="20"/>
                <w:szCs w:val="20"/>
              </w:rPr>
              <w:t xml:space="preserve"> vulnerability</w:t>
            </w:r>
            <w:r w:rsidR="00741BA5">
              <w:rPr>
                <w:rFonts w:ascii="Arial" w:hAnsi="Arial" w:cs="Arial"/>
                <w:sz w:val="20"/>
                <w:szCs w:val="20"/>
              </w:rPr>
              <w:t xml:space="preserve"> submitted by us</w:t>
            </w:r>
            <w:r w:rsidRPr="00910730">
              <w:rPr>
                <w:rFonts w:ascii="Arial" w:hAnsi="Arial" w:cs="Arial"/>
                <w:sz w:val="20"/>
                <w:szCs w:val="20"/>
              </w:rPr>
              <w:t xml:space="preserve"> reveals that such a man-in-the-middle attack could be facilitated via VPN nodes. Moreover, the TLS validation issue inherent to the phone's RCS program could </w:t>
            </w:r>
            <w:r w:rsidR="00741BA5">
              <w:rPr>
                <w:rFonts w:ascii="Arial" w:hAnsi="Arial" w:cs="Arial"/>
                <w:sz w:val="20"/>
                <w:szCs w:val="20"/>
              </w:rPr>
              <w:t xml:space="preserve">also </w:t>
            </w:r>
            <w:r w:rsidRPr="00910730">
              <w:rPr>
                <w:rFonts w:ascii="Arial" w:hAnsi="Arial" w:cs="Arial"/>
                <w:sz w:val="20"/>
                <w:szCs w:val="20"/>
              </w:rPr>
              <w:t>be manipulated to</w:t>
            </w:r>
            <w:r w:rsidR="00741BA5">
              <w:rPr>
                <w:rFonts w:ascii="Arial" w:hAnsi="Arial" w:cs="Arial"/>
                <w:sz w:val="20"/>
                <w:szCs w:val="20"/>
              </w:rPr>
              <w:t xml:space="preserve"> perform an MITM attack</w:t>
            </w:r>
            <w:r w:rsidRPr="00910730">
              <w:rPr>
                <w:rFonts w:ascii="Arial" w:hAnsi="Arial" w:cs="Arial"/>
                <w:sz w:val="20"/>
                <w:szCs w:val="20"/>
              </w:rPr>
              <w:t>. We have already reported the TLS validation problem to the pertinent mobile phone manufacturers.</w:t>
            </w:r>
          </w:p>
          <w:p w14:paraId="24EC581B" w14:textId="0E174620" w:rsidR="00410B1C" w:rsidRPr="00107F40" w:rsidRDefault="0093496E" w:rsidP="00910730">
            <w:pPr>
              <w:rPr>
                <w:rFonts w:ascii="Arial" w:hAnsi="Arial" w:cs="Arial"/>
                <w:sz w:val="20"/>
                <w:szCs w:val="20"/>
              </w:rPr>
            </w:pPr>
            <w:r w:rsidRPr="0093496E">
              <w:rPr>
                <w:rFonts w:ascii="Arial" w:hAnsi="Arial" w:cs="Arial"/>
                <w:sz w:val="20"/>
                <w:szCs w:val="20"/>
              </w:rPr>
              <w:t xml:space="preserve">More seriously, when sending images, attackers could tamper with the thumbnail URL within the XML, causing the user's phone to access any link without any user interaction. Based on this security threat, we proposed and verified three serious attack methods. Please refer to the "Possible Threats Caused by the Vulnerability" </w:t>
            </w:r>
            <w:r w:rsidR="00BF5F2C">
              <w:rPr>
                <w:rFonts w:ascii="Arial" w:hAnsi="Arial" w:cs="Arial"/>
                <w:sz w:val="20"/>
                <w:szCs w:val="20"/>
              </w:rPr>
              <w:t>part</w:t>
            </w:r>
            <w:r w:rsidRPr="0093496E">
              <w:rPr>
                <w:rFonts w:ascii="Arial" w:hAnsi="Arial" w:cs="Arial"/>
                <w:sz w:val="20"/>
                <w:szCs w:val="20"/>
              </w:rPr>
              <w:t xml:space="preserve"> for more details.</w:t>
            </w:r>
          </w:p>
        </w:tc>
      </w:tr>
      <w:tr w:rsidR="00410B1C" w:rsidRPr="00107F40" w14:paraId="57EC47EA" w14:textId="77777777" w:rsidTr="00127217">
        <w:tc>
          <w:tcPr>
            <w:tcW w:w="3256" w:type="dxa"/>
            <w:shd w:val="clear" w:color="auto" w:fill="C00000"/>
          </w:tcPr>
          <w:p w14:paraId="137CCA3D"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lastRenderedPageBreak/>
              <w:t>Product or Service Name</w:t>
            </w:r>
          </w:p>
        </w:tc>
        <w:tc>
          <w:tcPr>
            <w:tcW w:w="5702" w:type="dxa"/>
          </w:tcPr>
          <w:p w14:paraId="3567531D" w14:textId="6A5DD346" w:rsidR="00410B1C" w:rsidRPr="00E170A0" w:rsidRDefault="00E170A0"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Pr>
                <w:rFonts w:ascii="Arial" w:eastAsiaTheme="minorEastAsia" w:hAnsi="Arial" w:cs="Arial"/>
                <w:sz w:val="20"/>
                <w:szCs w:val="20"/>
                <w:lang w:eastAsia="zh-CN"/>
              </w:rPr>
              <w:t>G Messaging (RCS) service</w:t>
            </w:r>
            <w:r w:rsidR="00847169">
              <w:rPr>
                <w:rFonts w:ascii="Arial" w:eastAsiaTheme="minorEastAsia" w:hAnsi="Arial" w:cs="Arial"/>
                <w:sz w:val="20"/>
                <w:szCs w:val="20"/>
                <w:lang w:eastAsia="zh-CN"/>
              </w:rPr>
              <w:t xml:space="preserve"> (</w:t>
            </w:r>
            <w:r w:rsidR="00D27672">
              <w:rPr>
                <w:rFonts w:ascii="Arial" w:eastAsiaTheme="minorEastAsia" w:hAnsi="Arial" w:cs="Arial"/>
                <w:sz w:val="20"/>
                <w:szCs w:val="20"/>
                <w:lang w:eastAsia="zh-CN"/>
              </w:rPr>
              <w:t xml:space="preserve">only </w:t>
            </w:r>
            <w:r w:rsidR="00847169">
              <w:rPr>
                <w:rFonts w:ascii="Arial" w:eastAsiaTheme="minorEastAsia" w:hAnsi="Arial" w:cs="Arial"/>
                <w:sz w:val="20"/>
                <w:szCs w:val="20"/>
                <w:lang w:eastAsia="zh-CN"/>
              </w:rPr>
              <w:t>tested in China)</w:t>
            </w:r>
          </w:p>
        </w:tc>
      </w:tr>
      <w:tr w:rsidR="00410B1C" w:rsidRPr="00107F40" w14:paraId="5D48FB3B" w14:textId="77777777" w:rsidTr="00127217">
        <w:tc>
          <w:tcPr>
            <w:tcW w:w="3256" w:type="dxa"/>
            <w:shd w:val="clear" w:color="auto" w:fill="C00000"/>
          </w:tcPr>
          <w:p w14:paraId="1E8FC7AF"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Date Vulnerability Found</w:t>
            </w:r>
          </w:p>
        </w:tc>
        <w:tc>
          <w:tcPr>
            <w:tcW w:w="5702" w:type="dxa"/>
          </w:tcPr>
          <w:p w14:paraId="0CEC38BA" w14:textId="0D5FBBCC" w:rsidR="00410B1C" w:rsidRPr="00BA2434" w:rsidRDefault="00BA2434"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02</w:t>
            </w:r>
            <w:r w:rsidR="002537BE">
              <w:rPr>
                <w:rFonts w:ascii="Arial" w:eastAsiaTheme="minorEastAsia" w:hAnsi="Arial" w:cs="Arial"/>
                <w:sz w:val="20"/>
                <w:szCs w:val="20"/>
                <w:lang w:eastAsia="zh-CN"/>
              </w:rPr>
              <w:t>3</w:t>
            </w:r>
            <w:r>
              <w:rPr>
                <w:rFonts w:ascii="Arial" w:eastAsiaTheme="minorEastAsia" w:hAnsi="Arial" w:cs="Arial"/>
                <w:sz w:val="20"/>
                <w:szCs w:val="20"/>
                <w:lang w:eastAsia="zh-CN"/>
              </w:rPr>
              <w:t>/</w:t>
            </w:r>
            <w:r w:rsidR="002537BE">
              <w:rPr>
                <w:rFonts w:ascii="Arial" w:eastAsiaTheme="minorEastAsia" w:hAnsi="Arial" w:cs="Arial"/>
                <w:sz w:val="20"/>
                <w:szCs w:val="20"/>
                <w:lang w:eastAsia="zh-CN"/>
              </w:rPr>
              <w:t>5</w:t>
            </w:r>
            <w:r>
              <w:rPr>
                <w:rFonts w:ascii="Arial" w:eastAsiaTheme="minorEastAsia" w:hAnsi="Arial" w:cs="Arial"/>
                <w:sz w:val="20"/>
                <w:szCs w:val="20"/>
                <w:lang w:eastAsia="zh-CN"/>
              </w:rPr>
              <w:t>/</w:t>
            </w:r>
            <w:r w:rsidR="002537BE">
              <w:rPr>
                <w:rFonts w:ascii="Arial" w:eastAsiaTheme="minorEastAsia" w:hAnsi="Arial" w:cs="Arial"/>
                <w:sz w:val="20"/>
                <w:szCs w:val="20"/>
                <w:lang w:eastAsia="zh-CN"/>
              </w:rPr>
              <w:t>1</w:t>
            </w:r>
            <w:r w:rsidR="000A47FC">
              <w:rPr>
                <w:rFonts w:ascii="Arial" w:eastAsiaTheme="minorEastAsia" w:hAnsi="Arial" w:cs="Arial"/>
                <w:sz w:val="20"/>
                <w:szCs w:val="20"/>
                <w:lang w:eastAsia="zh-CN"/>
              </w:rPr>
              <w:t xml:space="preserve"> (not sure)</w:t>
            </w:r>
          </w:p>
        </w:tc>
      </w:tr>
      <w:tr w:rsidR="00410B1C" w:rsidRPr="00107F40" w14:paraId="3382DEA2" w14:textId="77777777" w:rsidTr="00127217">
        <w:tc>
          <w:tcPr>
            <w:tcW w:w="3256" w:type="dxa"/>
            <w:shd w:val="clear" w:color="auto" w:fill="C00000"/>
          </w:tcPr>
          <w:p w14:paraId="53DAE11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Is the Vulnerability still live</w:t>
            </w:r>
          </w:p>
        </w:tc>
        <w:tc>
          <w:tcPr>
            <w:tcW w:w="5702" w:type="dxa"/>
          </w:tcPr>
          <w:p w14:paraId="0EFA4DAF" w14:textId="02DC33FE"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1931627362"/>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433479749"/>
                <w14:checkbox>
                  <w14:checked w14:val="1"/>
                  <w14:checkedState w14:val="2612" w14:font="MS Gothic"/>
                  <w14:uncheckedState w14:val="2610" w14:font="MS Gothic"/>
                </w14:checkbox>
              </w:sdtPr>
              <w:sdtEndPr/>
              <w:sdtContent>
                <w:r w:rsidR="00570539">
                  <w:rPr>
                    <w:rFonts w:ascii="MS Gothic" w:eastAsia="MS Gothic" w:hAnsi="MS Gothic" w:cs="Arial" w:hint="eastAsia"/>
                    <w:sz w:val="20"/>
                  </w:rPr>
                  <w:t>☒</w:t>
                </w:r>
              </w:sdtContent>
            </w:sdt>
          </w:p>
        </w:tc>
      </w:tr>
      <w:tr w:rsidR="00410B1C" w:rsidRPr="00107F40" w14:paraId="0DA9DDC9" w14:textId="77777777" w:rsidTr="00127217">
        <w:tc>
          <w:tcPr>
            <w:tcW w:w="3256" w:type="dxa"/>
            <w:shd w:val="clear" w:color="auto" w:fill="C00000"/>
          </w:tcPr>
          <w:p w14:paraId="3EA3BF3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Do you believe the vulnerability is being currently exploited</w:t>
            </w:r>
          </w:p>
        </w:tc>
        <w:tc>
          <w:tcPr>
            <w:tcW w:w="5702" w:type="dxa"/>
          </w:tcPr>
          <w:p w14:paraId="2AEAD2E8" w14:textId="770650ED"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428509244"/>
                <w14:checkbox>
                  <w14:checked w14:val="0"/>
                  <w14:checkedState w14:val="2612" w14:font="MS Gothic"/>
                  <w14:uncheckedState w14:val="2610" w14:font="MS Gothic"/>
                </w14:checkbox>
              </w:sdtPr>
              <w:sdtEndPr/>
              <w:sdtContent>
                <w:r w:rsidR="00052017">
                  <w:rPr>
                    <w:rFonts w:ascii="MS Gothic" w:eastAsia="MS Gothic" w:hAnsi="MS Gothic" w:cs="Arial" w:hint="eastAsia"/>
                    <w:sz w:val="20"/>
                  </w:rPr>
                  <w:t>☐</w:t>
                </w:r>
              </w:sdtContent>
            </w:sdt>
            <w:r w:rsidRPr="00107F40">
              <w:rPr>
                <w:rFonts w:ascii="Arial" w:hAnsi="Arial" w:cs="Arial"/>
                <w:sz w:val="20"/>
                <w:szCs w:val="20"/>
              </w:rPr>
              <w:t xml:space="preserve">          Yes </w:t>
            </w:r>
            <w:sdt>
              <w:sdtPr>
                <w:rPr>
                  <w:rFonts w:ascii="Arial" w:hAnsi="Arial" w:cs="Arial"/>
                  <w:sz w:val="20"/>
                </w:rPr>
                <w:id w:val="-382023455"/>
                <w14:checkbox>
                  <w14:checked w14:val="1"/>
                  <w14:checkedState w14:val="2612" w14:font="MS Gothic"/>
                  <w14:uncheckedState w14:val="2610" w14:font="MS Gothic"/>
                </w14:checkbox>
              </w:sdtPr>
              <w:sdtEndPr/>
              <w:sdtContent>
                <w:r w:rsidR="00052017">
                  <w:rPr>
                    <w:rFonts w:ascii="MS Gothic" w:eastAsia="MS Gothic" w:hAnsi="MS Gothic" w:cs="Arial" w:hint="eastAsia"/>
                    <w:sz w:val="20"/>
                  </w:rPr>
                  <w:t>☒</w:t>
                </w:r>
              </w:sdtContent>
            </w:sdt>
          </w:p>
        </w:tc>
      </w:tr>
      <w:tr w:rsidR="00410B1C" w:rsidRPr="00107F40" w14:paraId="5640C039" w14:textId="77777777" w:rsidTr="00127217">
        <w:tc>
          <w:tcPr>
            <w:tcW w:w="3256" w:type="dxa"/>
            <w:shd w:val="clear" w:color="auto" w:fill="C00000"/>
          </w:tcPr>
          <w:p w14:paraId="48AE10C8"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Probability of reproduction of vulnerability</w:t>
            </w:r>
          </w:p>
        </w:tc>
        <w:tc>
          <w:tcPr>
            <w:tcW w:w="5702" w:type="dxa"/>
          </w:tcPr>
          <w:p w14:paraId="58C69B4D" w14:textId="6A2573BA" w:rsidR="00410B1C" w:rsidRPr="00107F40" w:rsidRDefault="00410B1C" w:rsidP="00127217">
            <w:pPr>
              <w:rPr>
                <w:rFonts w:ascii="Arial" w:hAnsi="Arial" w:cs="Arial"/>
                <w:sz w:val="20"/>
                <w:szCs w:val="20"/>
              </w:rPr>
            </w:pPr>
            <w:r w:rsidRPr="00107F40">
              <w:rPr>
                <w:rFonts w:ascii="Arial" w:hAnsi="Arial" w:cs="Arial"/>
                <w:sz w:val="20"/>
                <w:szCs w:val="20"/>
              </w:rPr>
              <w:t xml:space="preserve">1 – Always </w:t>
            </w:r>
            <w:sdt>
              <w:sdtPr>
                <w:rPr>
                  <w:rFonts w:ascii="Arial" w:hAnsi="Arial" w:cs="Arial"/>
                  <w:sz w:val="20"/>
                </w:rPr>
                <w:id w:val="-722908919"/>
                <w14:checkbox>
                  <w14:checked w14:val="1"/>
                  <w14:checkedState w14:val="2612" w14:font="MS Gothic"/>
                  <w14:uncheckedState w14:val="2610" w14:font="MS Gothic"/>
                </w14:checkbox>
              </w:sdtPr>
              <w:sdtEndPr/>
              <w:sdtContent>
                <w:r w:rsidR="002367B9">
                  <w:rPr>
                    <w:rFonts w:ascii="MS Gothic" w:eastAsia="MS Gothic" w:hAnsi="MS Gothic" w:cs="Arial" w:hint="eastAsia"/>
                    <w:sz w:val="20"/>
                  </w:rPr>
                  <w:t>☒</w:t>
                </w:r>
              </w:sdtContent>
            </w:sdt>
            <w:r w:rsidRPr="00107F40">
              <w:rPr>
                <w:rFonts w:ascii="Arial" w:hAnsi="Arial" w:cs="Arial"/>
                <w:sz w:val="20"/>
                <w:szCs w:val="20"/>
              </w:rPr>
              <w:t xml:space="preserve">    2 – Often  </w:t>
            </w:r>
            <w:sdt>
              <w:sdtPr>
                <w:rPr>
                  <w:rFonts w:ascii="Arial" w:hAnsi="Arial" w:cs="Arial"/>
                  <w:sz w:val="20"/>
                </w:rPr>
                <w:id w:val="774677370"/>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3 – Rarely </w:t>
            </w:r>
            <w:sdt>
              <w:sdtPr>
                <w:rPr>
                  <w:rFonts w:ascii="Arial" w:hAnsi="Arial" w:cs="Arial"/>
                  <w:sz w:val="20"/>
                </w:rPr>
                <w:id w:val="-534116873"/>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p>
        </w:tc>
      </w:tr>
      <w:tr w:rsidR="00410B1C" w:rsidRPr="00107F40" w14:paraId="778E918F" w14:textId="77777777" w:rsidTr="00127217">
        <w:tc>
          <w:tcPr>
            <w:tcW w:w="3256" w:type="dxa"/>
            <w:shd w:val="clear" w:color="auto" w:fill="C00000"/>
          </w:tcPr>
          <w:p w14:paraId="0D1B3017"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Possible threat caused by the vulnerability</w:t>
            </w:r>
          </w:p>
        </w:tc>
        <w:tc>
          <w:tcPr>
            <w:tcW w:w="5702" w:type="dxa"/>
          </w:tcPr>
          <w:p w14:paraId="4F195F02" w14:textId="4D8AE51F" w:rsidR="00271AB7" w:rsidRPr="00271AB7" w:rsidRDefault="00271AB7" w:rsidP="00271AB7">
            <w:pPr>
              <w:rPr>
                <w:rFonts w:ascii="Arial" w:eastAsiaTheme="minorEastAsia" w:hAnsi="Arial" w:cs="Arial"/>
                <w:sz w:val="20"/>
                <w:szCs w:val="20"/>
                <w:lang w:eastAsia="zh-CN"/>
              </w:rPr>
            </w:pPr>
            <w:r w:rsidRPr="00271AB7">
              <w:rPr>
                <w:rFonts w:ascii="Arial" w:eastAsiaTheme="minorEastAsia" w:hAnsi="Arial" w:cs="Arial"/>
                <w:sz w:val="20"/>
                <w:szCs w:val="20"/>
                <w:lang w:eastAsia="zh-CN"/>
              </w:rPr>
              <w:t>The following three attacks can be implemented by tampering with the thumbnail URL, allowing the attack to be completed without any user interaction on the mobile phone. The only piece of information the attacker needs is the phone number.</w:t>
            </w:r>
          </w:p>
          <w:p w14:paraId="1B81BB7E" w14:textId="6484B4BF" w:rsidR="00271AB7" w:rsidRPr="00271AB7" w:rsidRDefault="00271AB7" w:rsidP="00271AB7">
            <w:pPr>
              <w:rPr>
                <w:rFonts w:ascii="Arial" w:eastAsiaTheme="minorEastAsia" w:hAnsi="Arial" w:cs="Arial"/>
                <w:sz w:val="20"/>
                <w:szCs w:val="20"/>
                <w:lang w:eastAsia="zh-CN"/>
              </w:rPr>
            </w:pPr>
            <w:r w:rsidRPr="00F55065">
              <w:rPr>
                <w:rFonts w:ascii="Arial" w:eastAsiaTheme="minorEastAsia" w:hAnsi="Arial" w:cs="Arial"/>
                <w:b/>
                <w:bCs/>
                <w:sz w:val="20"/>
                <w:szCs w:val="20"/>
                <w:lang w:eastAsia="zh-CN"/>
              </w:rPr>
              <w:t>No-Click Remote Information Leakage:</w:t>
            </w:r>
            <w:r w:rsidRPr="00271AB7">
              <w:rPr>
                <w:rFonts w:ascii="Arial" w:eastAsiaTheme="minorEastAsia" w:hAnsi="Arial" w:cs="Arial"/>
                <w:sz w:val="20"/>
                <w:szCs w:val="20"/>
                <w:lang w:eastAsia="zh-CN"/>
              </w:rPr>
              <w:t xml:space="preserve"> When the victim's mobile phone accesses the tampered link, it carries sensitive information in the User-Agent field (such as phone model, system version, etc.), as well as the IP address. Attackers can use the IP address to determine the victim's approximate geographical location. If the attack is sustained, it can be used for location tracking.</w:t>
            </w:r>
          </w:p>
          <w:p w14:paraId="0F63C5B4" w14:textId="2599D98D" w:rsidR="00271AB7" w:rsidRPr="00271AB7" w:rsidRDefault="00271AB7" w:rsidP="00271AB7">
            <w:pPr>
              <w:rPr>
                <w:rFonts w:ascii="Arial" w:eastAsiaTheme="minorEastAsia" w:hAnsi="Arial" w:cs="Arial"/>
                <w:sz w:val="20"/>
                <w:szCs w:val="20"/>
                <w:lang w:eastAsia="zh-CN"/>
              </w:rPr>
            </w:pPr>
            <w:r w:rsidRPr="00F55065">
              <w:rPr>
                <w:rFonts w:ascii="Arial" w:eastAsiaTheme="minorEastAsia" w:hAnsi="Arial" w:cs="Arial"/>
                <w:b/>
                <w:bCs/>
                <w:sz w:val="20"/>
                <w:szCs w:val="20"/>
                <w:lang w:eastAsia="zh-CN"/>
              </w:rPr>
              <w:t>DDoS Attack Toward an Arbitrary Server:</w:t>
            </w:r>
            <w:r w:rsidRPr="00271AB7">
              <w:rPr>
                <w:rFonts w:ascii="Arial" w:eastAsiaTheme="minorEastAsia" w:hAnsi="Arial" w:cs="Arial"/>
                <w:sz w:val="20"/>
                <w:szCs w:val="20"/>
                <w:lang w:eastAsia="zh-CN"/>
              </w:rPr>
              <w:t xml:space="preserve"> Attackers can tamper with the link to make it a file download link </w:t>
            </w:r>
            <w:r w:rsidR="00F639EA">
              <w:rPr>
                <w:rFonts w:ascii="Arial" w:eastAsiaTheme="minorEastAsia" w:hAnsi="Arial" w:cs="Arial"/>
                <w:sz w:val="20"/>
                <w:szCs w:val="20"/>
                <w:lang w:eastAsia="zh-CN"/>
              </w:rPr>
              <w:t>of</w:t>
            </w:r>
            <w:r w:rsidRPr="00271AB7">
              <w:rPr>
                <w:rFonts w:ascii="Arial" w:eastAsiaTheme="minorEastAsia" w:hAnsi="Arial" w:cs="Arial"/>
                <w:sz w:val="20"/>
                <w:szCs w:val="20"/>
                <w:lang w:eastAsia="zh-CN"/>
              </w:rPr>
              <w:t xml:space="preserve"> any</w:t>
            </w:r>
            <w:r w:rsidR="002612F6">
              <w:rPr>
                <w:rFonts w:ascii="Arial" w:eastAsiaTheme="minorEastAsia" w:hAnsi="Arial" w:cs="Arial"/>
                <w:sz w:val="20"/>
                <w:szCs w:val="20"/>
                <w:lang w:eastAsia="zh-CN"/>
              </w:rPr>
              <w:t xml:space="preserve"> HTTP</w:t>
            </w:r>
            <w:r w:rsidRPr="00271AB7">
              <w:rPr>
                <w:rFonts w:ascii="Arial" w:eastAsiaTheme="minorEastAsia" w:hAnsi="Arial" w:cs="Arial"/>
                <w:sz w:val="20"/>
                <w:szCs w:val="20"/>
                <w:lang w:eastAsia="zh-CN"/>
              </w:rPr>
              <w:t xml:space="preserve"> server. What's more severe is that some mobile phones, after receiving the tampered link message, do not restrict the size or type of the thumbnail and directly download the entire file. We found that at least two mobile phone manufacturers have this issue. For these phones, we tested a 1GB file, and they all downloaded it entirely, with an </w:t>
            </w:r>
            <w:r w:rsidR="00FB68A3">
              <w:rPr>
                <w:rFonts w:ascii="Arial" w:eastAsiaTheme="minorEastAsia" w:hAnsi="Arial" w:cs="Arial"/>
                <w:sz w:val="20"/>
                <w:szCs w:val="20"/>
                <w:lang w:eastAsia="zh-CN"/>
              </w:rPr>
              <w:t xml:space="preserve">traffic </w:t>
            </w:r>
            <w:r w:rsidRPr="00271AB7">
              <w:rPr>
                <w:rFonts w:ascii="Arial" w:eastAsiaTheme="minorEastAsia" w:hAnsi="Arial" w:cs="Arial"/>
                <w:sz w:val="20"/>
                <w:szCs w:val="20"/>
                <w:lang w:eastAsia="zh-CN"/>
              </w:rPr>
              <w:t>amplification factor of about 100,000 times. Also, even if some phones do impose restrictions (one manufacturer</w:t>
            </w:r>
            <w:r w:rsidR="0083033E">
              <w:rPr>
                <w:rFonts w:ascii="Arial" w:eastAsiaTheme="minorEastAsia" w:hAnsi="Arial" w:cs="Arial"/>
                <w:sz w:val="20"/>
                <w:szCs w:val="20"/>
                <w:lang w:eastAsia="zh-CN"/>
              </w:rPr>
              <w:t xml:space="preserve"> we tested</w:t>
            </w:r>
            <w:r w:rsidRPr="00271AB7">
              <w:rPr>
                <w:rFonts w:ascii="Arial" w:eastAsiaTheme="minorEastAsia" w:hAnsi="Arial" w:cs="Arial"/>
                <w:sz w:val="20"/>
                <w:szCs w:val="20"/>
                <w:lang w:eastAsia="zh-CN"/>
              </w:rPr>
              <w:t xml:space="preserve"> limit</w:t>
            </w:r>
            <w:r w:rsidR="0083033E">
              <w:rPr>
                <w:rFonts w:ascii="Arial" w:eastAsiaTheme="minorEastAsia" w:hAnsi="Arial" w:cs="Arial"/>
                <w:sz w:val="20"/>
                <w:szCs w:val="20"/>
                <w:lang w:eastAsia="zh-CN"/>
              </w:rPr>
              <w:t>s</w:t>
            </w:r>
            <w:r w:rsidRPr="00271AB7">
              <w:rPr>
                <w:rFonts w:ascii="Arial" w:eastAsiaTheme="minorEastAsia" w:hAnsi="Arial" w:cs="Arial"/>
                <w:sz w:val="20"/>
                <w:szCs w:val="20"/>
                <w:lang w:eastAsia="zh-CN"/>
              </w:rPr>
              <w:t xml:space="preserve"> the thumbnail size to 1MB), they still have a certain traffic amplification factor (around 100 times).</w:t>
            </w:r>
          </w:p>
          <w:p w14:paraId="1595976F" w14:textId="59609039" w:rsidR="00271AB7" w:rsidRPr="00271AB7" w:rsidRDefault="00271AB7" w:rsidP="00271AB7">
            <w:pPr>
              <w:rPr>
                <w:rFonts w:ascii="Arial" w:eastAsiaTheme="minorEastAsia" w:hAnsi="Arial" w:cs="Arial"/>
                <w:sz w:val="20"/>
                <w:szCs w:val="20"/>
                <w:lang w:eastAsia="zh-CN"/>
              </w:rPr>
            </w:pPr>
            <w:r w:rsidRPr="00F55065">
              <w:rPr>
                <w:rFonts w:ascii="Arial" w:eastAsiaTheme="minorEastAsia" w:hAnsi="Arial" w:cs="Arial"/>
                <w:b/>
                <w:bCs/>
                <w:sz w:val="20"/>
                <w:szCs w:val="20"/>
                <w:lang w:eastAsia="zh-CN"/>
              </w:rPr>
              <w:t>Phone Storage Occupancy and Mobile Data Consumption Attack:</w:t>
            </w:r>
            <w:r w:rsidRPr="00271AB7">
              <w:rPr>
                <w:rFonts w:ascii="Arial" w:eastAsiaTheme="minorEastAsia" w:hAnsi="Arial" w:cs="Arial"/>
                <w:sz w:val="20"/>
                <w:szCs w:val="20"/>
                <w:lang w:eastAsia="zh-CN"/>
              </w:rPr>
              <w:t xml:space="preserve"> Since some mobile phones do not limit the thumbnail size or type, we can use a similar attack to occupy their storage space and consume their </w:t>
            </w:r>
            <w:r w:rsidR="00502E1A">
              <w:rPr>
                <w:rFonts w:ascii="Arial" w:eastAsiaTheme="minorEastAsia" w:hAnsi="Arial" w:cs="Arial"/>
                <w:sz w:val="20"/>
                <w:szCs w:val="20"/>
                <w:lang w:eastAsia="zh-CN"/>
              </w:rPr>
              <w:t>traffic</w:t>
            </w:r>
            <w:r w:rsidRPr="00271AB7">
              <w:rPr>
                <w:rFonts w:ascii="Arial" w:eastAsiaTheme="minorEastAsia" w:hAnsi="Arial" w:cs="Arial"/>
                <w:sz w:val="20"/>
                <w:szCs w:val="20"/>
                <w:lang w:eastAsia="zh-CN"/>
              </w:rPr>
              <w:t>.</w:t>
            </w:r>
          </w:p>
          <w:p w14:paraId="00EF4DF6" w14:textId="6127615D" w:rsidR="00410B1C" w:rsidRPr="00271AB7" w:rsidRDefault="00271AB7" w:rsidP="00271AB7">
            <w:pPr>
              <w:rPr>
                <w:rFonts w:ascii="Arial" w:eastAsiaTheme="minorEastAsia" w:hAnsi="Arial" w:cs="Arial"/>
                <w:sz w:val="20"/>
                <w:szCs w:val="20"/>
                <w:lang w:eastAsia="zh-CN"/>
              </w:rPr>
            </w:pPr>
            <w:r w:rsidRPr="00271AB7">
              <w:rPr>
                <w:rFonts w:ascii="Arial" w:eastAsiaTheme="minorEastAsia" w:hAnsi="Arial" w:cs="Arial"/>
                <w:sz w:val="20"/>
                <w:szCs w:val="20"/>
                <w:lang w:eastAsia="zh-CN"/>
              </w:rPr>
              <w:t>It's important to note that while some of the attacks above are related to the phone's performance</w:t>
            </w:r>
            <w:r w:rsidR="003C0389">
              <w:rPr>
                <w:rFonts w:ascii="Arial" w:eastAsiaTheme="minorEastAsia" w:hAnsi="Arial" w:cs="Arial"/>
                <w:sz w:val="20"/>
                <w:szCs w:val="20"/>
                <w:lang w:eastAsia="zh-CN"/>
              </w:rPr>
              <w:t>,</w:t>
            </w:r>
            <w:r w:rsidRPr="00271AB7">
              <w:rPr>
                <w:rFonts w:ascii="Arial" w:eastAsiaTheme="minorEastAsia" w:hAnsi="Arial" w:cs="Arial"/>
                <w:sz w:val="20"/>
                <w:szCs w:val="20"/>
                <w:lang w:eastAsia="zh-CN"/>
              </w:rPr>
              <w:t xml:space="preserve"> theoretically, mobile phones can trust the 5G messages</w:t>
            </w:r>
            <w:r w:rsidR="0050779F">
              <w:rPr>
                <w:rFonts w:ascii="Arial" w:eastAsiaTheme="minorEastAsia" w:hAnsi="Arial" w:cs="Arial"/>
                <w:sz w:val="20"/>
                <w:szCs w:val="20"/>
                <w:lang w:eastAsia="zh-CN"/>
              </w:rPr>
              <w:t xml:space="preserve"> proxied</w:t>
            </w:r>
            <w:r w:rsidRPr="00271AB7">
              <w:rPr>
                <w:rFonts w:ascii="Arial" w:eastAsiaTheme="minorEastAsia" w:hAnsi="Arial" w:cs="Arial"/>
                <w:sz w:val="20"/>
                <w:szCs w:val="20"/>
                <w:lang w:eastAsia="zh-CN"/>
              </w:rPr>
              <w:t xml:space="preserve"> by the operators, so this is essentially a security issue of the operators.</w:t>
            </w:r>
          </w:p>
        </w:tc>
      </w:tr>
      <w:tr w:rsidR="00410B1C" w:rsidRPr="00107F40" w14:paraId="6B818419" w14:textId="77777777" w:rsidTr="00127217">
        <w:trPr>
          <w:trHeight w:val="566"/>
        </w:trPr>
        <w:tc>
          <w:tcPr>
            <w:tcW w:w="3256" w:type="dxa"/>
            <w:shd w:val="clear" w:color="auto" w:fill="C00000"/>
          </w:tcPr>
          <w:p w14:paraId="337307D3"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Can you provide any PoC Code, Screenshots or Http requests etc.</w:t>
            </w:r>
          </w:p>
        </w:tc>
        <w:tc>
          <w:tcPr>
            <w:tcW w:w="5702" w:type="dxa"/>
          </w:tcPr>
          <w:p w14:paraId="117455FB" w14:textId="02C93E40" w:rsidR="00C65B02" w:rsidRPr="00C65B02" w:rsidRDefault="00C65B02" w:rsidP="00127217">
            <w:pP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TTP request received by</w:t>
            </w:r>
            <w:r w:rsidR="004025B3">
              <w:rPr>
                <w:rFonts w:ascii="Arial" w:eastAsiaTheme="minorEastAsia" w:hAnsi="Arial" w:cs="Arial"/>
                <w:sz w:val="20"/>
                <w:szCs w:val="20"/>
                <w:lang w:eastAsia="zh-CN"/>
              </w:rPr>
              <w:t xml:space="preserve"> a</w:t>
            </w:r>
            <w:r>
              <w:rPr>
                <w:rFonts w:ascii="Arial" w:eastAsiaTheme="minorEastAsia" w:hAnsi="Arial" w:cs="Arial"/>
                <w:sz w:val="20"/>
                <w:szCs w:val="20"/>
                <w:lang w:eastAsia="zh-CN"/>
              </w:rPr>
              <w:t xml:space="preserve"> false </w:t>
            </w:r>
            <w:r w:rsidR="00450BCA">
              <w:rPr>
                <w:rFonts w:ascii="Arial" w:eastAsiaTheme="minorEastAsia" w:hAnsi="Arial" w:cs="Arial"/>
                <w:sz w:val="20"/>
                <w:szCs w:val="20"/>
                <w:lang w:eastAsia="zh-CN"/>
              </w:rPr>
              <w:t>c</w:t>
            </w:r>
            <w:r>
              <w:rPr>
                <w:rFonts w:ascii="Arial" w:eastAsiaTheme="minorEastAsia" w:hAnsi="Arial" w:cs="Arial"/>
                <w:sz w:val="20"/>
                <w:szCs w:val="20"/>
                <w:lang w:eastAsia="zh-CN"/>
              </w:rPr>
              <w:t xml:space="preserve">ontent </w:t>
            </w:r>
            <w:r w:rsidR="00450BCA">
              <w:rPr>
                <w:rFonts w:ascii="Arial" w:eastAsiaTheme="minorEastAsia" w:hAnsi="Arial" w:cs="Arial"/>
                <w:sz w:val="20"/>
                <w:szCs w:val="20"/>
                <w:lang w:eastAsia="zh-CN"/>
              </w:rPr>
              <w:t>s</w:t>
            </w:r>
            <w:r>
              <w:rPr>
                <w:rFonts w:ascii="Arial" w:eastAsiaTheme="minorEastAsia" w:hAnsi="Arial" w:cs="Arial"/>
                <w:sz w:val="20"/>
                <w:szCs w:val="20"/>
                <w:lang w:eastAsia="zh-CN"/>
              </w:rPr>
              <w:t>erver</w:t>
            </w:r>
            <w:r w:rsidR="0091433A">
              <w:rPr>
                <w:rFonts w:ascii="Arial" w:eastAsiaTheme="minorEastAsia" w:hAnsi="Arial" w:cs="Arial"/>
                <w:sz w:val="20"/>
                <w:szCs w:val="20"/>
                <w:lang w:eastAsia="zh-CN"/>
              </w:rPr>
              <w:t xml:space="preserve"> set up by us</w:t>
            </w:r>
            <w:r w:rsidR="00B60E77">
              <w:rPr>
                <w:rFonts w:ascii="Arial" w:eastAsiaTheme="minorEastAsia" w:hAnsi="Arial" w:cs="Arial"/>
                <w:sz w:val="20"/>
                <w:szCs w:val="20"/>
                <w:lang w:eastAsia="zh-CN"/>
              </w:rPr>
              <w:t>:</w:t>
            </w:r>
          </w:p>
          <w:p w14:paraId="62FF4693" w14:textId="76435DD9" w:rsidR="00410B1C" w:rsidRDefault="00C65B02" w:rsidP="00127217">
            <w:pPr>
              <w:rPr>
                <w:rFonts w:ascii="Arial" w:hAnsi="Arial" w:cs="Arial"/>
                <w:sz w:val="20"/>
                <w:szCs w:val="20"/>
              </w:rPr>
            </w:pPr>
            <w:r>
              <w:rPr>
                <w:noProof/>
              </w:rPr>
              <w:lastRenderedPageBreak/>
              <w:drawing>
                <wp:inline distT="0" distB="0" distL="0" distR="0" wp14:anchorId="258D8377" wp14:editId="4A6042AB">
                  <wp:extent cx="4486275" cy="82961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17997" cy="835479"/>
                          </a:xfrm>
                          <a:prstGeom prst="rect">
                            <a:avLst/>
                          </a:prstGeom>
                        </pic:spPr>
                      </pic:pic>
                    </a:graphicData>
                  </a:graphic>
                </wp:inline>
              </w:drawing>
            </w:r>
          </w:p>
          <w:p w14:paraId="315C569E" w14:textId="0D3A6DD2" w:rsidR="00C65B02" w:rsidRDefault="009930AA" w:rsidP="00127217">
            <w:pPr>
              <w:rPr>
                <w:rFonts w:ascii="Arial" w:eastAsiaTheme="minorEastAsia" w:hAnsi="Arial" w:cs="Arial"/>
                <w:sz w:val="20"/>
                <w:szCs w:val="20"/>
                <w:lang w:eastAsia="zh-CN"/>
              </w:rPr>
            </w:pPr>
            <w:r>
              <w:rPr>
                <w:rFonts w:ascii="Arial" w:eastAsiaTheme="minorEastAsia" w:hAnsi="Arial" w:cs="Arial"/>
                <w:sz w:val="20"/>
                <w:szCs w:val="20"/>
                <w:lang w:eastAsia="zh-CN"/>
              </w:rPr>
              <w:t>Screenshot of attacked phone A:</w:t>
            </w:r>
          </w:p>
          <w:p w14:paraId="3E9FD4CF" w14:textId="77777777" w:rsidR="009930AA" w:rsidRDefault="009930AA" w:rsidP="00127217">
            <w:pPr>
              <w:rPr>
                <w:rFonts w:ascii="Arial" w:eastAsiaTheme="minorEastAsia" w:hAnsi="Arial" w:cs="Arial"/>
                <w:sz w:val="20"/>
                <w:szCs w:val="20"/>
                <w:lang w:eastAsia="zh-CN"/>
              </w:rPr>
            </w:pPr>
            <w:r>
              <w:rPr>
                <w:noProof/>
              </w:rPr>
              <w:drawing>
                <wp:inline distT="0" distB="0" distL="0" distR="0" wp14:anchorId="1C322952" wp14:editId="113DA3C9">
                  <wp:extent cx="1781175" cy="22337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83821" cy="2237028"/>
                          </a:xfrm>
                          <a:prstGeom prst="rect">
                            <a:avLst/>
                          </a:prstGeom>
                        </pic:spPr>
                      </pic:pic>
                    </a:graphicData>
                  </a:graphic>
                </wp:inline>
              </w:drawing>
            </w:r>
          </w:p>
          <w:p w14:paraId="7F558A8A" w14:textId="77777777" w:rsidR="00EF0DBE" w:rsidRDefault="00EF0DBE" w:rsidP="00127217">
            <w:pPr>
              <w:rPr>
                <w:rFonts w:ascii="Arial" w:eastAsiaTheme="minorEastAsia" w:hAnsi="Arial" w:cs="Arial"/>
                <w:sz w:val="20"/>
                <w:szCs w:val="20"/>
                <w:lang w:eastAsia="zh-CN"/>
              </w:rPr>
            </w:pPr>
            <w:r>
              <w:rPr>
                <w:rFonts w:ascii="Arial" w:eastAsiaTheme="minorEastAsia" w:hAnsi="Arial" w:cs="Arial"/>
                <w:sz w:val="20"/>
                <w:szCs w:val="20"/>
                <w:lang w:eastAsia="zh-CN"/>
              </w:rPr>
              <w:t>Screenshot of attacked phone B:</w:t>
            </w:r>
          </w:p>
          <w:p w14:paraId="1A207DA9" w14:textId="70FA5F62" w:rsidR="00FC64BC" w:rsidRPr="00EF0DBE" w:rsidRDefault="00FC64BC" w:rsidP="00127217">
            <w:pPr>
              <w:rPr>
                <w:rFonts w:ascii="Arial" w:eastAsiaTheme="minorEastAsia" w:hAnsi="Arial" w:cs="Arial"/>
                <w:sz w:val="20"/>
                <w:szCs w:val="20"/>
                <w:lang w:eastAsia="zh-CN"/>
              </w:rPr>
            </w:pPr>
            <w:r>
              <w:rPr>
                <w:noProof/>
              </w:rPr>
              <w:drawing>
                <wp:inline distT="0" distB="0" distL="0" distR="0" wp14:anchorId="502A3593" wp14:editId="10AAC67D">
                  <wp:extent cx="2152650" cy="92859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61102" cy="932245"/>
                          </a:xfrm>
                          <a:prstGeom prst="rect">
                            <a:avLst/>
                          </a:prstGeom>
                        </pic:spPr>
                      </pic:pic>
                    </a:graphicData>
                  </a:graphic>
                </wp:inline>
              </w:drawing>
            </w:r>
          </w:p>
        </w:tc>
      </w:tr>
      <w:tr w:rsidR="00410B1C" w:rsidRPr="00107F40" w14:paraId="326439B4" w14:textId="77777777" w:rsidTr="00127217">
        <w:trPr>
          <w:trHeight w:val="566"/>
        </w:trPr>
        <w:tc>
          <w:tcPr>
            <w:tcW w:w="3256" w:type="dxa"/>
            <w:shd w:val="clear" w:color="auto" w:fill="C00000"/>
          </w:tcPr>
          <w:p w14:paraId="62B5ACC4"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lastRenderedPageBreak/>
              <w:t>Do you intend to let us review the vulnerability before going public</w:t>
            </w:r>
          </w:p>
        </w:tc>
        <w:tc>
          <w:tcPr>
            <w:tcW w:w="5702" w:type="dxa"/>
          </w:tcPr>
          <w:p w14:paraId="6EB1B471" w14:textId="5B269770" w:rsidR="00410B1C" w:rsidRPr="00107F40" w:rsidRDefault="00410B1C" w:rsidP="00127217">
            <w:pPr>
              <w:rPr>
                <w:rFonts w:ascii="Arial" w:hAnsi="Arial" w:cs="Arial"/>
                <w:sz w:val="20"/>
                <w:szCs w:val="20"/>
              </w:rPr>
            </w:pPr>
            <w:r w:rsidRPr="00107F40">
              <w:rPr>
                <w:rFonts w:ascii="Arial" w:hAnsi="Arial" w:cs="Arial"/>
                <w:sz w:val="20"/>
                <w:szCs w:val="20"/>
              </w:rPr>
              <w:t xml:space="preserve">No </w:t>
            </w:r>
            <w:sdt>
              <w:sdtPr>
                <w:rPr>
                  <w:rFonts w:ascii="Arial" w:hAnsi="Arial" w:cs="Arial"/>
                  <w:sz w:val="20"/>
                </w:rPr>
                <w:id w:val="1917668830"/>
                <w14:checkbox>
                  <w14:checked w14:val="0"/>
                  <w14:checkedState w14:val="2612" w14:font="MS Gothic"/>
                  <w14:uncheckedState w14:val="2610" w14:font="MS Gothic"/>
                </w14:checkbox>
              </w:sdtPr>
              <w:sdtEndPr/>
              <w:sdtContent>
                <w:r w:rsidRPr="00107F40">
                  <w:rPr>
                    <w:rFonts w:ascii="Segoe UI Symbol" w:eastAsia="MS Gothic" w:hAnsi="Segoe UI Symbol" w:cs="Segoe UI Symbol"/>
                    <w:sz w:val="20"/>
                    <w:szCs w:val="20"/>
                  </w:rPr>
                  <w:t>☐</w:t>
                </w:r>
              </w:sdtContent>
            </w:sdt>
            <w:r w:rsidRPr="00107F40">
              <w:rPr>
                <w:rFonts w:ascii="Arial" w:hAnsi="Arial" w:cs="Arial"/>
                <w:sz w:val="20"/>
                <w:szCs w:val="20"/>
              </w:rPr>
              <w:t xml:space="preserve">          Yes </w:t>
            </w:r>
            <w:sdt>
              <w:sdtPr>
                <w:rPr>
                  <w:rFonts w:ascii="Arial" w:hAnsi="Arial" w:cs="Arial"/>
                  <w:sz w:val="20"/>
                </w:rPr>
                <w:id w:val="-1536503136"/>
                <w14:checkbox>
                  <w14:checked w14:val="1"/>
                  <w14:checkedState w14:val="2612" w14:font="MS Gothic"/>
                  <w14:uncheckedState w14:val="2610" w14:font="MS Gothic"/>
                </w14:checkbox>
              </w:sdtPr>
              <w:sdtEndPr/>
              <w:sdtContent>
                <w:r w:rsidR="00EB522C">
                  <w:rPr>
                    <w:rFonts w:ascii="MS Gothic" w:eastAsia="MS Gothic" w:hAnsi="MS Gothic" w:cs="Arial" w:hint="eastAsia"/>
                    <w:sz w:val="20"/>
                  </w:rPr>
                  <w:t>☒</w:t>
                </w:r>
              </w:sdtContent>
            </w:sdt>
          </w:p>
        </w:tc>
      </w:tr>
      <w:tr w:rsidR="00410B1C" w:rsidRPr="00107F40" w14:paraId="55A6A282" w14:textId="77777777" w:rsidTr="00127217">
        <w:trPr>
          <w:trHeight w:val="566"/>
        </w:trPr>
        <w:tc>
          <w:tcPr>
            <w:tcW w:w="3256" w:type="dxa"/>
            <w:shd w:val="clear" w:color="auto" w:fill="C00000"/>
          </w:tcPr>
          <w:p w14:paraId="4A068289" w14:textId="77777777" w:rsidR="00410B1C" w:rsidRPr="00107F40" w:rsidRDefault="00410B1C" w:rsidP="00127217">
            <w:pPr>
              <w:rPr>
                <w:rFonts w:ascii="Arial" w:hAnsi="Arial" w:cs="Arial"/>
                <w:color w:val="FFFFFF" w:themeColor="background1"/>
                <w:sz w:val="20"/>
                <w:szCs w:val="20"/>
              </w:rPr>
            </w:pPr>
            <w:r w:rsidRPr="00107F40">
              <w:rPr>
                <w:rFonts w:ascii="Arial" w:hAnsi="Arial" w:cs="Arial"/>
                <w:color w:val="FFFFFF" w:themeColor="background1"/>
                <w:sz w:val="20"/>
                <w:szCs w:val="20"/>
              </w:rPr>
              <w:t>To what other organisation(s) has the vulnerability been reported?</w:t>
            </w:r>
          </w:p>
        </w:tc>
        <w:tc>
          <w:tcPr>
            <w:tcW w:w="5702" w:type="dxa"/>
          </w:tcPr>
          <w:p w14:paraId="76CA9AEE" w14:textId="66FB7426" w:rsidR="00410B1C" w:rsidRPr="00AA4A41" w:rsidRDefault="00AA4A41" w:rsidP="00127217">
            <w:pPr>
              <w:rPr>
                <w:rFonts w:ascii="Arial" w:eastAsiaTheme="minorEastAsia" w:hAnsi="Arial" w:cs="Arial"/>
                <w:sz w:val="20"/>
                <w:szCs w:val="20"/>
                <w:lang w:eastAsia="zh-CN"/>
              </w:rPr>
            </w:pPr>
            <w:r>
              <w:rPr>
                <w:rFonts w:ascii="Arial" w:eastAsiaTheme="minorEastAsia" w:hAnsi="Arial" w:cs="Arial"/>
                <w:sz w:val="20"/>
                <w:szCs w:val="20"/>
                <w:lang w:eastAsia="zh-CN"/>
              </w:rPr>
              <w:t>No</w:t>
            </w:r>
            <w:r w:rsidR="00D9318A">
              <w:rPr>
                <w:rFonts w:ascii="Arial" w:eastAsiaTheme="minorEastAsia" w:hAnsi="Arial" w:cs="Arial" w:hint="eastAsia"/>
                <w:sz w:val="20"/>
                <w:szCs w:val="20"/>
                <w:lang w:eastAsia="zh-CN"/>
              </w:rPr>
              <w:t>ne</w:t>
            </w:r>
            <w:r w:rsidR="003A7AA6">
              <w:rPr>
                <w:rFonts w:ascii="Arial" w:eastAsiaTheme="minorEastAsia" w:hAnsi="Arial" w:cs="Arial"/>
                <w:sz w:val="20"/>
                <w:szCs w:val="20"/>
                <w:lang w:eastAsia="zh-CN"/>
              </w:rPr>
              <w:t xml:space="preserve">. But we plan to disclose it at NDSS 2024 (Camera Ready Deadline is </w:t>
            </w:r>
            <w:r w:rsidR="003A7AA6" w:rsidRPr="003A7AA6">
              <w:rPr>
                <w:rFonts w:ascii="Arial" w:eastAsiaTheme="minorEastAsia" w:hAnsi="Arial" w:cs="Arial"/>
                <w:sz w:val="20"/>
                <w:szCs w:val="20"/>
                <w:lang w:eastAsia="zh-CN"/>
              </w:rPr>
              <w:t>Wed, 29 Nov 2023</w:t>
            </w:r>
            <w:r w:rsidR="003A7AA6">
              <w:rPr>
                <w:rFonts w:ascii="Arial" w:eastAsiaTheme="minorEastAsia" w:hAnsi="Arial" w:cs="Arial"/>
                <w:sz w:val="20"/>
                <w:szCs w:val="20"/>
                <w:lang w:eastAsia="zh-CN"/>
              </w:rPr>
              <w:t>)</w:t>
            </w:r>
          </w:p>
        </w:tc>
      </w:tr>
    </w:tbl>
    <w:p w14:paraId="74B52D6A" w14:textId="77777777" w:rsidR="00410B1C" w:rsidRPr="00107F40" w:rsidRDefault="00410B1C" w:rsidP="00410B1C">
      <w:pPr>
        <w:rPr>
          <w:rFonts w:ascii="Arial" w:hAnsi="Arial" w:cs="Arial"/>
        </w:rPr>
      </w:pPr>
    </w:p>
    <w:p w14:paraId="659C33B1" w14:textId="77777777" w:rsidR="007709B0" w:rsidRPr="00107F40" w:rsidRDefault="002612F6">
      <w:pPr>
        <w:rPr>
          <w:rFonts w:ascii="Arial" w:hAnsi="Arial" w:cs="Arial"/>
        </w:rPr>
      </w:pPr>
    </w:p>
    <w:sectPr w:rsidR="007709B0" w:rsidRPr="00107F40" w:rsidSect="00BC0C5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74D6B"/>
    <w:multiLevelType w:val="hybridMultilevel"/>
    <w:tmpl w:val="2B7821F0"/>
    <w:lvl w:ilvl="0" w:tplc="8968F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1C"/>
    <w:rsid w:val="00050223"/>
    <w:rsid w:val="00052017"/>
    <w:rsid w:val="000A47FC"/>
    <w:rsid w:val="000D6635"/>
    <w:rsid w:val="000E1D4D"/>
    <w:rsid w:val="00103D29"/>
    <w:rsid w:val="00107F40"/>
    <w:rsid w:val="00136AB0"/>
    <w:rsid w:val="00153946"/>
    <w:rsid w:val="00163F84"/>
    <w:rsid w:val="001760E1"/>
    <w:rsid w:val="00177D16"/>
    <w:rsid w:val="001B7573"/>
    <w:rsid w:val="001F0D88"/>
    <w:rsid w:val="0020031E"/>
    <w:rsid w:val="0020604D"/>
    <w:rsid w:val="002337FE"/>
    <w:rsid w:val="002367B9"/>
    <w:rsid w:val="002537BE"/>
    <w:rsid w:val="00256F1A"/>
    <w:rsid w:val="002612F6"/>
    <w:rsid w:val="00271AB7"/>
    <w:rsid w:val="002948C7"/>
    <w:rsid w:val="002B0987"/>
    <w:rsid w:val="003118F5"/>
    <w:rsid w:val="00346168"/>
    <w:rsid w:val="0039682A"/>
    <w:rsid w:val="003A6A59"/>
    <w:rsid w:val="003A7AA6"/>
    <w:rsid w:val="003B5870"/>
    <w:rsid w:val="003C0389"/>
    <w:rsid w:val="004025B3"/>
    <w:rsid w:val="00410B1C"/>
    <w:rsid w:val="004349E3"/>
    <w:rsid w:val="00450BCA"/>
    <w:rsid w:val="00470FD9"/>
    <w:rsid w:val="00502E1A"/>
    <w:rsid w:val="0050779F"/>
    <w:rsid w:val="0051490B"/>
    <w:rsid w:val="005261A9"/>
    <w:rsid w:val="00556048"/>
    <w:rsid w:val="00570539"/>
    <w:rsid w:val="005F486E"/>
    <w:rsid w:val="00741BA5"/>
    <w:rsid w:val="00772751"/>
    <w:rsid w:val="0078052F"/>
    <w:rsid w:val="00795AEB"/>
    <w:rsid w:val="007B546C"/>
    <w:rsid w:val="008011A8"/>
    <w:rsid w:val="0083033E"/>
    <w:rsid w:val="00847169"/>
    <w:rsid w:val="00886B2F"/>
    <w:rsid w:val="008C13E1"/>
    <w:rsid w:val="00910730"/>
    <w:rsid w:val="0091433A"/>
    <w:rsid w:val="00920ECE"/>
    <w:rsid w:val="0093496E"/>
    <w:rsid w:val="009930AA"/>
    <w:rsid w:val="009E1664"/>
    <w:rsid w:val="00A81407"/>
    <w:rsid w:val="00A97BF8"/>
    <w:rsid w:val="00AA4A41"/>
    <w:rsid w:val="00AC0F17"/>
    <w:rsid w:val="00AD0DFE"/>
    <w:rsid w:val="00AD3D0A"/>
    <w:rsid w:val="00B032B7"/>
    <w:rsid w:val="00B11711"/>
    <w:rsid w:val="00B60E77"/>
    <w:rsid w:val="00B66A5D"/>
    <w:rsid w:val="00B8375E"/>
    <w:rsid w:val="00B925D9"/>
    <w:rsid w:val="00BA2434"/>
    <w:rsid w:val="00BC0C5E"/>
    <w:rsid w:val="00BC6780"/>
    <w:rsid w:val="00BE03E3"/>
    <w:rsid w:val="00BF5F2C"/>
    <w:rsid w:val="00C018EA"/>
    <w:rsid w:val="00C04E21"/>
    <w:rsid w:val="00C65B02"/>
    <w:rsid w:val="00C905C6"/>
    <w:rsid w:val="00CB1873"/>
    <w:rsid w:val="00D27672"/>
    <w:rsid w:val="00D722C4"/>
    <w:rsid w:val="00D9318A"/>
    <w:rsid w:val="00DC0D57"/>
    <w:rsid w:val="00E170A0"/>
    <w:rsid w:val="00E23C13"/>
    <w:rsid w:val="00E805AD"/>
    <w:rsid w:val="00EB522C"/>
    <w:rsid w:val="00EF0466"/>
    <w:rsid w:val="00EF0DBE"/>
    <w:rsid w:val="00EF426E"/>
    <w:rsid w:val="00F25275"/>
    <w:rsid w:val="00F55065"/>
    <w:rsid w:val="00F639EA"/>
    <w:rsid w:val="00FB68A3"/>
    <w:rsid w:val="00FC1653"/>
    <w:rsid w:val="00FC64BC"/>
    <w:rsid w:val="00FF55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457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4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49"/>
    <w:qFormat/>
    <w:rsid w:val="00410B1C"/>
    <w:pPr>
      <w:spacing w:after="160" w:line="259" w:lineRule="auto"/>
    </w:pPr>
    <w:rPr>
      <w:rFonts w:eastAsia="Calibri"/>
      <w:sz w:val="22"/>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0B1C"/>
    <w:pPr>
      <w:spacing w:before="120"/>
    </w:pPr>
    <w:rPr>
      <w:rFonts w:ascii="Times New Roman" w:eastAsia="宋体"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9789C-3A37-4D64-BAA8-CC9BBD6E571F}"/>
</file>

<file path=customXml/itemProps2.xml><?xml version="1.0" encoding="utf-8"?>
<ds:datastoreItem xmlns:ds="http://schemas.openxmlformats.org/officeDocument/2006/customXml" ds:itemID="{903D13EE-AC7E-42FB-9122-20D80DADD152}"/>
</file>

<file path=docProps/app.xml><?xml version="1.0" encoding="utf-8"?>
<Properties xmlns="http://schemas.openxmlformats.org/officeDocument/2006/extended-properties" xmlns:vt="http://schemas.openxmlformats.org/officeDocument/2006/docPropsVTypes">
  <Template>Normal.dotm</Template>
  <TotalTime>136</TotalTime>
  <Pages>3</Pages>
  <Words>729</Words>
  <Characters>3719</Characters>
  <Application>Microsoft Office Word</Application>
  <DocSecurity>0</DocSecurity>
  <Lines>79</Lines>
  <Paragraphs>53</Paragraphs>
  <ScaleCrop>false</ScaleCrop>
  <HeadingPairs>
    <vt:vector size="2" baseType="variant">
      <vt:variant>
        <vt:lpstr>Title</vt:lpstr>
      </vt:variant>
      <vt:variant>
        <vt:i4>1</vt:i4>
      </vt:variant>
    </vt:vector>
  </HeadingPairs>
  <TitlesOfParts>
    <vt:vector size="1" baseType="lpstr">
      <vt:lpstr/>
    </vt:vector>
  </TitlesOfParts>
  <Company>GSMA</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Duffell</dc:creator>
  <cp:keywords/>
  <dc:description/>
  <cp:lastModifiedBy>雅儒 杨</cp:lastModifiedBy>
  <cp:revision>104</cp:revision>
  <dcterms:created xsi:type="dcterms:W3CDTF">2019-10-28T12:09:00Z</dcterms:created>
  <dcterms:modified xsi:type="dcterms:W3CDTF">2023-06-25T20:36:00Z</dcterms:modified>
</cp:coreProperties>
</file>